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FB5F" w14:textId="14ABC50D" w:rsidR="00243AEC" w:rsidRDefault="00243AEC" w:rsidP="00F363A7">
      <w:pPr>
        <w:jc w:val="center"/>
        <w:rPr>
          <w:rFonts w:ascii="Times New Roman" w:hAnsi="Times New Roman"/>
          <w:b/>
          <w:bCs/>
          <w:sz w:val="24"/>
          <w:szCs w:val="24"/>
        </w:rPr>
      </w:pPr>
      <w:r>
        <w:rPr>
          <w:noProof/>
          <w:sz w:val="40"/>
          <w:szCs w:val="40"/>
        </w:rPr>
        <w:drawing>
          <wp:anchor distT="0" distB="0" distL="114300" distR="114300" simplePos="0" relativeHeight="251659264" behindDoc="1" locked="0" layoutInCell="1" allowOverlap="1" wp14:anchorId="1CB34955" wp14:editId="5DEF2CBF">
            <wp:simplePos x="0" y="0"/>
            <wp:positionH relativeFrom="margin">
              <wp:align>center</wp:align>
            </wp:positionH>
            <wp:positionV relativeFrom="page">
              <wp:posOffset>600075</wp:posOffset>
            </wp:positionV>
            <wp:extent cx="838200" cy="733425"/>
            <wp:effectExtent l="0" t="0" r="0" b="9525"/>
            <wp:wrapNone/>
            <wp:docPr id="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5" cstate="print"/>
                    <a:srcRect/>
                    <a:stretch>
                      <a:fillRect/>
                    </a:stretch>
                  </pic:blipFill>
                  <pic:spPr bwMode="auto">
                    <a:xfrm>
                      <a:off x="0" y="0"/>
                      <a:ext cx="838200" cy="733425"/>
                    </a:xfrm>
                    <a:prstGeom prst="rect">
                      <a:avLst/>
                    </a:prstGeom>
                    <a:noFill/>
                    <a:ln w="12700">
                      <a:miter lim="0"/>
                      <a:headEnd/>
                      <a:tailEnd/>
                    </a:ln>
                  </pic:spPr>
                </pic:pic>
              </a:graphicData>
            </a:graphic>
          </wp:anchor>
        </w:drawing>
      </w:r>
    </w:p>
    <w:p w14:paraId="19ECAC1A" w14:textId="77777777" w:rsidR="00243AEC" w:rsidRDefault="00243AEC" w:rsidP="00F363A7">
      <w:pPr>
        <w:jc w:val="center"/>
        <w:rPr>
          <w:rFonts w:ascii="Times New Roman" w:hAnsi="Times New Roman"/>
          <w:b/>
          <w:bCs/>
          <w:sz w:val="24"/>
          <w:szCs w:val="24"/>
        </w:rPr>
      </w:pPr>
    </w:p>
    <w:p w14:paraId="507C9492" w14:textId="77777777" w:rsidR="00243AEC" w:rsidRDefault="00243AEC" w:rsidP="00F363A7">
      <w:pPr>
        <w:jc w:val="center"/>
        <w:rPr>
          <w:rFonts w:ascii="Times New Roman" w:hAnsi="Times New Roman"/>
          <w:b/>
          <w:bCs/>
          <w:sz w:val="24"/>
          <w:szCs w:val="24"/>
        </w:rPr>
      </w:pPr>
    </w:p>
    <w:p w14:paraId="353A3263" w14:textId="4866A0B8" w:rsidR="00243AEC" w:rsidRDefault="00243AEC" w:rsidP="00F363A7">
      <w:pPr>
        <w:jc w:val="center"/>
        <w:rPr>
          <w:rFonts w:ascii="Times New Roman" w:hAnsi="Times New Roman"/>
          <w:b/>
          <w:bCs/>
          <w:sz w:val="24"/>
          <w:szCs w:val="24"/>
        </w:rPr>
      </w:pPr>
      <w:r w:rsidRPr="00877411">
        <w:rPr>
          <w:rFonts w:ascii="Arial" w:hAnsi="Arial" w:cs="Arial"/>
          <w:sz w:val="16"/>
        </w:rPr>
        <w:t>ABN 28 163 129 274</w:t>
      </w:r>
    </w:p>
    <w:p w14:paraId="16BA4037" w14:textId="77777777" w:rsidR="00C83E94" w:rsidRDefault="00C57040" w:rsidP="00F363A7">
      <w:pPr>
        <w:jc w:val="center"/>
        <w:rPr>
          <w:rFonts w:ascii="Times New Roman" w:hAnsi="Times New Roman"/>
          <w:b/>
          <w:bCs/>
          <w:sz w:val="28"/>
          <w:szCs w:val="28"/>
        </w:rPr>
      </w:pPr>
      <w:r w:rsidRPr="002A1999">
        <w:rPr>
          <w:rFonts w:ascii="Times New Roman" w:hAnsi="Times New Roman"/>
          <w:b/>
          <w:bCs/>
          <w:sz w:val="28"/>
          <w:szCs w:val="28"/>
        </w:rPr>
        <w:t xml:space="preserve">Sandbelt </w:t>
      </w:r>
      <w:r w:rsidR="002A1999">
        <w:rPr>
          <w:rFonts w:ascii="Times New Roman" w:hAnsi="Times New Roman"/>
          <w:b/>
          <w:bCs/>
          <w:sz w:val="28"/>
          <w:szCs w:val="28"/>
        </w:rPr>
        <w:t xml:space="preserve">Bowls </w:t>
      </w:r>
      <w:r w:rsidRPr="002A1999">
        <w:rPr>
          <w:rFonts w:ascii="Times New Roman" w:hAnsi="Times New Roman"/>
          <w:b/>
          <w:bCs/>
          <w:sz w:val="28"/>
          <w:szCs w:val="28"/>
        </w:rPr>
        <w:t xml:space="preserve">Region Representative </w:t>
      </w:r>
      <w:r w:rsidR="00C83E94">
        <w:rPr>
          <w:rFonts w:ascii="Times New Roman" w:hAnsi="Times New Roman"/>
          <w:b/>
          <w:bCs/>
          <w:sz w:val="28"/>
          <w:szCs w:val="28"/>
        </w:rPr>
        <w:t>Player</w:t>
      </w:r>
    </w:p>
    <w:p w14:paraId="00F29A8F" w14:textId="023E4A30" w:rsidR="00F363A7" w:rsidRPr="002A1999" w:rsidRDefault="00C57040" w:rsidP="00F363A7">
      <w:pPr>
        <w:jc w:val="center"/>
        <w:rPr>
          <w:rFonts w:ascii="Times New Roman" w:hAnsi="Times New Roman"/>
          <w:b/>
          <w:bCs/>
          <w:sz w:val="28"/>
          <w:szCs w:val="28"/>
        </w:rPr>
      </w:pPr>
      <w:r w:rsidRPr="002A1999">
        <w:rPr>
          <w:rFonts w:ascii="Times New Roman" w:hAnsi="Times New Roman"/>
          <w:b/>
          <w:bCs/>
          <w:sz w:val="28"/>
          <w:szCs w:val="28"/>
        </w:rPr>
        <w:t>Selection Criteria</w:t>
      </w:r>
    </w:p>
    <w:p w14:paraId="6B38169F" w14:textId="77777777" w:rsidR="00F363A7" w:rsidRPr="00C57040" w:rsidRDefault="00F363A7" w:rsidP="00F363A7">
      <w:pPr>
        <w:jc w:val="center"/>
        <w:rPr>
          <w:rFonts w:ascii="Times New Roman" w:eastAsia="Times New Roman" w:hAnsi="Times New Roman"/>
          <w:b/>
          <w:bCs/>
          <w:sz w:val="24"/>
          <w:szCs w:val="24"/>
        </w:rPr>
      </w:pPr>
    </w:p>
    <w:p w14:paraId="04042880" w14:textId="7406A458" w:rsidR="00293394" w:rsidRDefault="00D56AE8" w:rsidP="00F363A7">
      <w:pPr>
        <w:rPr>
          <w:rFonts w:ascii="Times New Roman" w:eastAsia="Times New Roman" w:hAnsi="Times New Roman"/>
          <w:sz w:val="24"/>
          <w:szCs w:val="24"/>
        </w:rPr>
      </w:pPr>
      <w:bookmarkStart w:id="0" w:name="_Hlk34300598"/>
      <w:r>
        <w:rPr>
          <w:rFonts w:ascii="Times New Roman" w:eastAsia="Times New Roman" w:hAnsi="Times New Roman"/>
          <w:sz w:val="24"/>
          <w:szCs w:val="24"/>
        </w:rPr>
        <w:t xml:space="preserve">Victorian </w:t>
      </w:r>
      <w:r w:rsidR="00C57040">
        <w:rPr>
          <w:rFonts w:ascii="Times New Roman" w:eastAsia="Times New Roman" w:hAnsi="Times New Roman"/>
          <w:sz w:val="24"/>
          <w:szCs w:val="24"/>
        </w:rPr>
        <w:t>Bowls Region</w:t>
      </w:r>
      <w:r w:rsidR="0089364A">
        <w:rPr>
          <w:rFonts w:ascii="Times New Roman" w:eastAsia="Times New Roman" w:hAnsi="Times New Roman"/>
          <w:sz w:val="24"/>
          <w:szCs w:val="24"/>
        </w:rPr>
        <w:t>s</w:t>
      </w:r>
      <w:r w:rsidR="00C57040">
        <w:rPr>
          <w:rFonts w:ascii="Times New Roman" w:eastAsia="Times New Roman" w:hAnsi="Times New Roman"/>
          <w:sz w:val="24"/>
          <w:szCs w:val="24"/>
        </w:rPr>
        <w:t xml:space="preserve"> </w:t>
      </w:r>
      <w:r w:rsidR="00A05014">
        <w:rPr>
          <w:rFonts w:ascii="Times New Roman" w:eastAsia="Times New Roman" w:hAnsi="Times New Roman"/>
          <w:sz w:val="24"/>
          <w:szCs w:val="24"/>
        </w:rPr>
        <w:t xml:space="preserve">select </w:t>
      </w:r>
      <w:r w:rsidR="00C57040">
        <w:rPr>
          <w:rFonts w:ascii="Times New Roman" w:eastAsia="Times New Roman" w:hAnsi="Times New Roman"/>
          <w:sz w:val="24"/>
          <w:szCs w:val="24"/>
        </w:rPr>
        <w:t xml:space="preserve">a Region Representative team each year </w:t>
      </w:r>
      <w:r w:rsidR="00A05014">
        <w:rPr>
          <w:rFonts w:ascii="Times New Roman" w:eastAsia="Times New Roman" w:hAnsi="Times New Roman"/>
          <w:sz w:val="24"/>
          <w:szCs w:val="24"/>
        </w:rPr>
        <w:t xml:space="preserve">for </w:t>
      </w:r>
      <w:r w:rsidR="00C57040">
        <w:rPr>
          <w:rFonts w:ascii="Times New Roman" w:eastAsia="Times New Roman" w:hAnsi="Times New Roman"/>
          <w:sz w:val="24"/>
          <w:szCs w:val="24"/>
        </w:rPr>
        <w:t>the Men’s and Women’s Region Sides Championships run by Bowls Victoria. Bowls Victoria contribute funds to each Region to assist with accommodation costs and the Region contributes the balance of costs</w:t>
      </w:r>
      <w:r w:rsidR="00541CCA">
        <w:rPr>
          <w:rFonts w:ascii="Times New Roman" w:eastAsia="Times New Roman" w:hAnsi="Times New Roman"/>
          <w:sz w:val="24"/>
          <w:szCs w:val="24"/>
        </w:rPr>
        <w:t>,</w:t>
      </w:r>
      <w:r w:rsidR="00C57040">
        <w:rPr>
          <w:rFonts w:ascii="Times New Roman" w:eastAsia="Times New Roman" w:hAnsi="Times New Roman"/>
          <w:sz w:val="24"/>
          <w:szCs w:val="24"/>
        </w:rPr>
        <w:t xml:space="preserve"> but may impose a levy on players to assist with costs.  </w:t>
      </w:r>
      <w:r w:rsidR="0091045C">
        <w:rPr>
          <w:rFonts w:ascii="Times New Roman" w:eastAsia="Times New Roman" w:hAnsi="Times New Roman"/>
          <w:sz w:val="24"/>
          <w:szCs w:val="24"/>
        </w:rPr>
        <w:t xml:space="preserve">It is therefore expected that players </w:t>
      </w:r>
      <w:r w:rsidR="00A05014">
        <w:rPr>
          <w:rFonts w:ascii="Times New Roman" w:eastAsia="Times New Roman" w:hAnsi="Times New Roman"/>
          <w:sz w:val="24"/>
          <w:szCs w:val="24"/>
        </w:rPr>
        <w:t xml:space="preserve">who want to play for the Region will </w:t>
      </w:r>
      <w:r w:rsidR="0091045C">
        <w:rPr>
          <w:rFonts w:ascii="Times New Roman" w:eastAsia="Times New Roman" w:hAnsi="Times New Roman"/>
          <w:sz w:val="24"/>
          <w:szCs w:val="24"/>
        </w:rPr>
        <w:t>support</w:t>
      </w:r>
      <w:r w:rsidR="00A05014">
        <w:rPr>
          <w:rFonts w:ascii="Times New Roman" w:eastAsia="Times New Roman" w:hAnsi="Times New Roman"/>
          <w:sz w:val="24"/>
          <w:szCs w:val="24"/>
        </w:rPr>
        <w:t xml:space="preserve"> the</w:t>
      </w:r>
      <w:r w:rsidR="0091045C">
        <w:rPr>
          <w:rFonts w:ascii="Times New Roman" w:eastAsia="Times New Roman" w:hAnsi="Times New Roman"/>
          <w:sz w:val="24"/>
          <w:szCs w:val="24"/>
        </w:rPr>
        <w:t xml:space="preserve"> Region Championships</w:t>
      </w:r>
      <w:r w:rsidR="00A05014">
        <w:rPr>
          <w:rFonts w:ascii="Times New Roman" w:eastAsia="Times New Roman" w:hAnsi="Times New Roman"/>
          <w:sz w:val="24"/>
          <w:szCs w:val="24"/>
        </w:rPr>
        <w:t xml:space="preserve"> especially as the Championships </w:t>
      </w:r>
      <w:r w:rsidR="004A3A3C">
        <w:rPr>
          <w:rFonts w:ascii="Times New Roman" w:eastAsia="Times New Roman" w:hAnsi="Times New Roman"/>
          <w:sz w:val="24"/>
          <w:szCs w:val="24"/>
        </w:rPr>
        <w:t xml:space="preserve">provide </w:t>
      </w:r>
      <w:r w:rsidR="0091045C">
        <w:rPr>
          <w:rFonts w:ascii="Times New Roman" w:eastAsia="Times New Roman" w:hAnsi="Times New Roman"/>
          <w:sz w:val="24"/>
          <w:szCs w:val="24"/>
        </w:rPr>
        <w:t xml:space="preserve">a major </w:t>
      </w:r>
      <w:r w:rsidR="004A3A3C">
        <w:rPr>
          <w:rFonts w:ascii="Times New Roman" w:eastAsia="Times New Roman" w:hAnsi="Times New Roman"/>
          <w:sz w:val="24"/>
          <w:szCs w:val="24"/>
        </w:rPr>
        <w:t>indicator</w:t>
      </w:r>
      <w:r w:rsidR="001837BA">
        <w:rPr>
          <w:rFonts w:ascii="Times New Roman" w:eastAsia="Times New Roman" w:hAnsi="Times New Roman"/>
          <w:sz w:val="24"/>
          <w:szCs w:val="24"/>
        </w:rPr>
        <w:t xml:space="preserve"> for </w:t>
      </w:r>
      <w:r w:rsidR="0091045C">
        <w:rPr>
          <w:rFonts w:ascii="Times New Roman" w:eastAsia="Times New Roman" w:hAnsi="Times New Roman"/>
          <w:sz w:val="24"/>
          <w:szCs w:val="24"/>
        </w:rPr>
        <w:t xml:space="preserve">the selection process. </w:t>
      </w:r>
    </w:p>
    <w:p w14:paraId="418B3268" w14:textId="77777777" w:rsidR="00293394" w:rsidRDefault="00293394" w:rsidP="00F363A7">
      <w:pPr>
        <w:rPr>
          <w:rFonts w:ascii="Times New Roman" w:eastAsia="Times New Roman" w:hAnsi="Times New Roman"/>
          <w:sz w:val="24"/>
          <w:szCs w:val="24"/>
        </w:rPr>
      </w:pPr>
    </w:p>
    <w:p w14:paraId="096082C0" w14:textId="23AA838A" w:rsidR="001A2222" w:rsidRDefault="0089364A" w:rsidP="00F363A7">
      <w:pPr>
        <w:rPr>
          <w:rFonts w:ascii="Times New Roman" w:eastAsia="Times New Roman" w:hAnsi="Times New Roman"/>
          <w:sz w:val="24"/>
          <w:szCs w:val="24"/>
        </w:rPr>
      </w:pPr>
      <w:r>
        <w:rPr>
          <w:rFonts w:ascii="Times New Roman" w:eastAsia="Times New Roman" w:hAnsi="Times New Roman"/>
          <w:sz w:val="24"/>
          <w:szCs w:val="24"/>
        </w:rPr>
        <w:t xml:space="preserve">Within the Sandbelt </w:t>
      </w:r>
      <w:r w:rsidR="00D56AE8">
        <w:rPr>
          <w:rFonts w:ascii="Times New Roman" w:eastAsia="Times New Roman" w:hAnsi="Times New Roman"/>
          <w:sz w:val="24"/>
          <w:szCs w:val="24"/>
        </w:rPr>
        <w:t xml:space="preserve">Bowls </w:t>
      </w:r>
      <w:r>
        <w:rPr>
          <w:rFonts w:ascii="Times New Roman" w:eastAsia="Times New Roman" w:hAnsi="Times New Roman"/>
          <w:sz w:val="24"/>
          <w:szCs w:val="24"/>
        </w:rPr>
        <w:t>Region a</w:t>
      </w:r>
      <w:r w:rsidR="0091045C">
        <w:rPr>
          <w:rFonts w:ascii="Times New Roman" w:eastAsia="Times New Roman" w:hAnsi="Times New Roman"/>
          <w:sz w:val="24"/>
          <w:szCs w:val="24"/>
        </w:rPr>
        <w:t xml:space="preserve"> points system for Region Championships will be introduced </w:t>
      </w:r>
      <w:r w:rsidR="001A2222">
        <w:rPr>
          <w:rFonts w:ascii="Times New Roman" w:eastAsia="Times New Roman" w:hAnsi="Times New Roman"/>
          <w:sz w:val="24"/>
          <w:szCs w:val="24"/>
        </w:rPr>
        <w:t xml:space="preserve">to assist </w:t>
      </w:r>
      <w:r w:rsidR="000647B6">
        <w:rPr>
          <w:rFonts w:ascii="Times New Roman" w:eastAsia="Times New Roman" w:hAnsi="Times New Roman"/>
          <w:sz w:val="24"/>
          <w:szCs w:val="24"/>
        </w:rPr>
        <w:t>S</w:t>
      </w:r>
      <w:r w:rsidR="001A2222">
        <w:rPr>
          <w:rFonts w:ascii="Times New Roman" w:eastAsia="Times New Roman" w:hAnsi="Times New Roman"/>
          <w:sz w:val="24"/>
          <w:szCs w:val="24"/>
        </w:rPr>
        <w:t xml:space="preserve">electors with player selection for the Region teams. It is anticipated that the majority of selected players will come from the highest scoring players in the points pool. Players who are unable to compete in the Championships for work or </w:t>
      </w:r>
      <w:r w:rsidR="006B4C88">
        <w:rPr>
          <w:rFonts w:ascii="Times New Roman" w:eastAsia="Times New Roman" w:hAnsi="Times New Roman"/>
          <w:sz w:val="24"/>
          <w:szCs w:val="24"/>
        </w:rPr>
        <w:t>personal</w:t>
      </w:r>
      <w:r w:rsidR="001A2222">
        <w:rPr>
          <w:rFonts w:ascii="Times New Roman" w:eastAsia="Times New Roman" w:hAnsi="Times New Roman"/>
          <w:sz w:val="24"/>
          <w:szCs w:val="24"/>
        </w:rPr>
        <w:t xml:space="preserve"> reasons may </w:t>
      </w:r>
      <w:r w:rsidR="00293394">
        <w:rPr>
          <w:rFonts w:ascii="Times New Roman" w:eastAsia="Times New Roman" w:hAnsi="Times New Roman"/>
          <w:sz w:val="24"/>
          <w:szCs w:val="24"/>
        </w:rPr>
        <w:t xml:space="preserve">apply for a wildcard </w:t>
      </w:r>
      <w:r w:rsidR="00A372B7">
        <w:rPr>
          <w:rFonts w:ascii="Times New Roman" w:eastAsia="Times New Roman" w:hAnsi="Times New Roman"/>
          <w:sz w:val="24"/>
          <w:szCs w:val="24"/>
        </w:rPr>
        <w:t>entry</w:t>
      </w:r>
      <w:r w:rsidR="00293394">
        <w:rPr>
          <w:rFonts w:ascii="Times New Roman" w:eastAsia="Times New Roman" w:hAnsi="Times New Roman"/>
          <w:sz w:val="24"/>
          <w:szCs w:val="24"/>
        </w:rPr>
        <w:t xml:space="preserve"> by </w:t>
      </w:r>
      <w:r w:rsidR="001A2222">
        <w:rPr>
          <w:rFonts w:ascii="Times New Roman" w:eastAsia="Times New Roman" w:hAnsi="Times New Roman"/>
          <w:sz w:val="24"/>
          <w:szCs w:val="24"/>
        </w:rPr>
        <w:t>submit</w:t>
      </w:r>
      <w:r w:rsidR="00293394">
        <w:rPr>
          <w:rFonts w:ascii="Times New Roman" w:eastAsia="Times New Roman" w:hAnsi="Times New Roman"/>
          <w:sz w:val="24"/>
          <w:szCs w:val="24"/>
        </w:rPr>
        <w:t>ting</w:t>
      </w:r>
      <w:r w:rsidR="001A2222">
        <w:rPr>
          <w:rFonts w:ascii="Times New Roman" w:eastAsia="Times New Roman" w:hAnsi="Times New Roman"/>
          <w:sz w:val="24"/>
          <w:szCs w:val="24"/>
        </w:rPr>
        <w:t xml:space="preserve"> </w:t>
      </w:r>
      <w:r w:rsidR="007A53F8">
        <w:rPr>
          <w:rFonts w:ascii="Times New Roman" w:eastAsia="Times New Roman" w:hAnsi="Times New Roman"/>
          <w:sz w:val="24"/>
          <w:szCs w:val="24"/>
        </w:rPr>
        <w:t xml:space="preserve">to the Selection Committee, </w:t>
      </w:r>
      <w:r w:rsidR="001A2222">
        <w:rPr>
          <w:rFonts w:ascii="Times New Roman" w:eastAsia="Times New Roman" w:hAnsi="Times New Roman"/>
          <w:sz w:val="24"/>
          <w:szCs w:val="24"/>
        </w:rPr>
        <w:t xml:space="preserve">a resume of bowls event performance for the previous </w:t>
      </w:r>
      <w:r w:rsidR="007A53F8">
        <w:rPr>
          <w:rFonts w:ascii="Times New Roman" w:eastAsia="Times New Roman" w:hAnsi="Times New Roman"/>
          <w:sz w:val="24"/>
          <w:szCs w:val="24"/>
        </w:rPr>
        <w:t>6</w:t>
      </w:r>
      <w:r w:rsidR="001A2222">
        <w:rPr>
          <w:rFonts w:ascii="Times New Roman" w:eastAsia="Times New Roman" w:hAnsi="Times New Roman"/>
          <w:sz w:val="24"/>
          <w:szCs w:val="24"/>
        </w:rPr>
        <w:t xml:space="preserve"> months</w:t>
      </w:r>
      <w:r w:rsidR="007A53F8">
        <w:rPr>
          <w:rFonts w:ascii="Times New Roman" w:eastAsia="Times New Roman" w:hAnsi="Times New Roman"/>
          <w:sz w:val="24"/>
          <w:szCs w:val="24"/>
        </w:rPr>
        <w:t>.</w:t>
      </w:r>
      <w:r w:rsidR="001A2222">
        <w:rPr>
          <w:rFonts w:ascii="Times New Roman" w:eastAsia="Times New Roman" w:hAnsi="Times New Roman"/>
          <w:sz w:val="24"/>
          <w:szCs w:val="24"/>
        </w:rPr>
        <w:t xml:space="preserve"> </w:t>
      </w:r>
      <w:r w:rsidR="00293394">
        <w:rPr>
          <w:rFonts w:ascii="Times New Roman" w:eastAsia="Times New Roman" w:hAnsi="Times New Roman"/>
          <w:sz w:val="24"/>
          <w:szCs w:val="24"/>
        </w:rPr>
        <w:t>As a matter of fairness</w:t>
      </w:r>
      <w:r w:rsidR="00D56AE8">
        <w:rPr>
          <w:rFonts w:ascii="Times New Roman" w:eastAsia="Times New Roman" w:hAnsi="Times New Roman"/>
          <w:sz w:val="24"/>
          <w:szCs w:val="24"/>
        </w:rPr>
        <w:t>,</w:t>
      </w:r>
      <w:r w:rsidR="00293394">
        <w:rPr>
          <w:rFonts w:ascii="Times New Roman" w:eastAsia="Times New Roman" w:hAnsi="Times New Roman"/>
          <w:sz w:val="24"/>
          <w:szCs w:val="24"/>
        </w:rPr>
        <w:t xml:space="preserve"> only 1 wildcard entry will be available</w:t>
      </w:r>
      <w:r w:rsidR="001837BA">
        <w:rPr>
          <w:rFonts w:ascii="Times New Roman" w:eastAsia="Times New Roman" w:hAnsi="Times New Roman"/>
          <w:sz w:val="24"/>
          <w:szCs w:val="24"/>
        </w:rPr>
        <w:t xml:space="preserve"> for the men’s team and 1 wildcard entry for the women’s team</w:t>
      </w:r>
      <w:r w:rsidR="00293394">
        <w:rPr>
          <w:rFonts w:ascii="Times New Roman" w:eastAsia="Times New Roman" w:hAnsi="Times New Roman"/>
          <w:sz w:val="24"/>
          <w:szCs w:val="24"/>
        </w:rPr>
        <w:t>.</w:t>
      </w:r>
      <w:r w:rsidR="00A372B7">
        <w:rPr>
          <w:rFonts w:ascii="Times New Roman" w:eastAsia="Times New Roman" w:hAnsi="Times New Roman"/>
          <w:sz w:val="24"/>
          <w:szCs w:val="24"/>
        </w:rPr>
        <w:t xml:space="preserve"> Selectors are not bound to use the wildcard entry.</w:t>
      </w:r>
    </w:p>
    <w:p w14:paraId="3A91F89E" w14:textId="77777777" w:rsidR="001A2222" w:rsidRDefault="001A2222" w:rsidP="00F363A7">
      <w:pPr>
        <w:rPr>
          <w:rFonts w:ascii="Times New Roman" w:eastAsia="Times New Roman" w:hAnsi="Times New Roman"/>
          <w:sz w:val="24"/>
          <w:szCs w:val="24"/>
        </w:rPr>
      </w:pPr>
    </w:p>
    <w:p w14:paraId="19788B1D" w14:textId="0F6CBB7F" w:rsidR="00325982" w:rsidRDefault="00C56F4F" w:rsidP="00F363A7">
      <w:pPr>
        <w:rPr>
          <w:rFonts w:ascii="Times New Roman" w:eastAsia="Times New Roman" w:hAnsi="Times New Roman"/>
          <w:sz w:val="24"/>
          <w:szCs w:val="24"/>
        </w:rPr>
      </w:pPr>
      <w:r>
        <w:rPr>
          <w:rFonts w:ascii="Times New Roman" w:eastAsia="Times New Roman" w:hAnsi="Times New Roman"/>
          <w:sz w:val="24"/>
          <w:szCs w:val="24"/>
        </w:rPr>
        <w:t xml:space="preserve">The Region Championships consist </w:t>
      </w:r>
      <w:r w:rsidR="00325982">
        <w:rPr>
          <w:rFonts w:ascii="Times New Roman" w:eastAsia="Times New Roman" w:hAnsi="Times New Roman"/>
          <w:sz w:val="24"/>
          <w:szCs w:val="24"/>
        </w:rPr>
        <w:t xml:space="preserve">of: Open; over 60’s; and Novice competitions. </w:t>
      </w:r>
      <w:r w:rsidR="00563C6D">
        <w:rPr>
          <w:rFonts w:ascii="Times New Roman" w:eastAsia="Times New Roman" w:hAnsi="Times New Roman"/>
          <w:sz w:val="24"/>
          <w:szCs w:val="24"/>
        </w:rPr>
        <w:t>D</w:t>
      </w:r>
      <w:r w:rsidR="00325982">
        <w:rPr>
          <w:rFonts w:ascii="Times New Roman" w:eastAsia="Times New Roman" w:hAnsi="Times New Roman"/>
          <w:sz w:val="24"/>
          <w:szCs w:val="24"/>
        </w:rPr>
        <w:t>isciplines include</w:t>
      </w:r>
      <w:r w:rsidR="00541CCA">
        <w:rPr>
          <w:rFonts w:ascii="Times New Roman" w:eastAsia="Times New Roman" w:hAnsi="Times New Roman"/>
          <w:sz w:val="24"/>
          <w:szCs w:val="24"/>
        </w:rPr>
        <w:t xml:space="preserve"> men’s and women’s: </w:t>
      </w:r>
      <w:r>
        <w:rPr>
          <w:rFonts w:ascii="Times New Roman" w:eastAsia="Times New Roman" w:hAnsi="Times New Roman"/>
          <w:sz w:val="24"/>
          <w:szCs w:val="24"/>
        </w:rPr>
        <w:t>single</w:t>
      </w:r>
      <w:r w:rsidR="004958B4">
        <w:rPr>
          <w:rFonts w:ascii="Times New Roman" w:eastAsia="Times New Roman" w:hAnsi="Times New Roman"/>
          <w:sz w:val="24"/>
          <w:szCs w:val="24"/>
        </w:rPr>
        <w:t>s</w:t>
      </w:r>
      <w:r>
        <w:rPr>
          <w:rFonts w:ascii="Times New Roman" w:eastAsia="Times New Roman" w:hAnsi="Times New Roman"/>
          <w:sz w:val="24"/>
          <w:szCs w:val="24"/>
        </w:rPr>
        <w:t>, pairs, triples</w:t>
      </w:r>
      <w:r w:rsidR="00541CCA">
        <w:rPr>
          <w:rFonts w:ascii="Times New Roman" w:eastAsia="Times New Roman" w:hAnsi="Times New Roman"/>
          <w:sz w:val="24"/>
          <w:szCs w:val="24"/>
        </w:rPr>
        <w:t xml:space="preserve"> and </w:t>
      </w:r>
      <w:r>
        <w:rPr>
          <w:rFonts w:ascii="Times New Roman" w:eastAsia="Times New Roman" w:hAnsi="Times New Roman"/>
          <w:sz w:val="24"/>
          <w:szCs w:val="24"/>
        </w:rPr>
        <w:t>fours</w:t>
      </w:r>
      <w:r w:rsidR="00541CCA">
        <w:rPr>
          <w:rFonts w:ascii="Times New Roman" w:eastAsia="Times New Roman" w:hAnsi="Times New Roman"/>
          <w:sz w:val="24"/>
          <w:szCs w:val="24"/>
        </w:rPr>
        <w:t>;</w:t>
      </w:r>
      <w:r>
        <w:rPr>
          <w:rFonts w:ascii="Times New Roman" w:eastAsia="Times New Roman" w:hAnsi="Times New Roman"/>
          <w:sz w:val="24"/>
          <w:szCs w:val="24"/>
        </w:rPr>
        <w:t xml:space="preserve"> and mixed pairs. </w:t>
      </w:r>
      <w:r w:rsidR="00563C6D">
        <w:rPr>
          <w:rFonts w:ascii="Times New Roman" w:eastAsia="Times New Roman" w:hAnsi="Times New Roman"/>
          <w:sz w:val="24"/>
          <w:szCs w:val="24"/>
        </w:rPr>
        <w:t xml:space="preserve">As a matter of fairness, points will only be available in the Open competition as all players are eligible to enter the Open events. </w:t>
      </w:r>
    </w:p>
    <w:p w14:paraId="2CFFB01B" w14:textId="77777777" w:rsidR="00325982" w:rsidRDefault="00325982" w:rsidP="00F363A7">
      <w:pPr>
        <w:rPr>
          <w:rFonts w:ascii="Times New Roman" w:eastAsia="Times New Roman" w:hAnsi="Times New Roman"/>
          <w:sz w:val="24"/>
          <w:szCs w:val="24"/>
        </w:rPr>
      </w:pPr>
    </w:p>
    <w:p w14:paraId="1039FC1E" w14:textId="5774E996" w:rsidR="00325982" w:rsidRDefault="00C56F4F" w:rsidP="00F363A7">
      <w:pPr>
        <w:rPr>
          <w:rFonts w:ascii="Times New Roman" w:eastAsia="Times New Roman" w:hAnsi="Times New Roman"/>
          <w:sz w:val="24"/>
          <w:szCs w:val="24"/>
        </w:rPr>
      </w:pPr>
      <w:r>
        <w:rPr>
          <w:rFonts w:ascii="Times New Roman" w:eastAsia="Times New Roman" w:hAnsi="Times New Roman"/>
          <w:sz w:val="24"/>
          <w:szCs w:val="24"/>
        </w:rPr>
        <w:t xml:space="preserve">The points allocation will be 2 points for entering each individual </w:t>
      </w:r>
      <w:r w:rsidR="000936D3">
        <w:rPr>
          <w:rFonts w:ascii="Times New Roman" w:eastAsia="Times New Roman" w:hAnsi="Times New Roman"/>
          <w:sz w:val="24"/>
          <w:szCs w:val="24"/>
        </w:rPr>
        <w:t xml:space="preserve">Open </w:t>
      </w:r>
      <w:r w:rsidR="00F21272">
        <w:rPr>
          <w:rFonts w:ascii="Times New Roman" w:eastAsia="Times New Roman" w:hAnsi="Times New Roman"/>
          <w:sz w:val="24"/>
          <w:szCs w:val="24"/>
        </w:rPr>
        <w:t>discipline</w:t>
      </w:r>
      <w:r>
        <w:rPr>
          <w:rFonts w:ascii="Times New Roman" w:eastAsia="Times New Roman" w:hAnsi="Times New Roman"/>
          <w:sz w:val="24"/>
          <w:szCs w:val="24"/>
        </w:rPr>
        <w:t>; 5 points for the quarter-final player/s; 10 points for semi-final player/s; 15 points for runner-up/s; and 20 points for winner/s.</w:t>
      </w:r>
      <w:r w:rsidR="0091045C">
        <w:rPr>
          <w:rFonts w:ascii="Times New Roman" w:eastAsia="Times New Roman" w:hAnsi="Times New Roman"/>
          <w:sz w:val="24"/>
          <w:szCs w:val="24"/>
        </w:rPr>
        <w:t xml:space="preserve"> </w:t>
      </w:r>
      <w:r w:rsidR="00057F9D">
        <w:rPr>
          <w:rFonts w:ascii="Times New Roman" w:eastAsia="Times New Roman" w:hAnsi="Times New Roman"/>
          <w:sz w:val="24"/>
          <w:szCs w:val="24"/>
        </w:rPr>
        <w:t xml:space="preserve">The points </w:t>
      </w:r>
      <w:r w:rsidR="00D56AE8">
        <w:rPr>
          <w:rFonts w:ascii="Times New Roman" w:eastAsia="Times New Roman" w:hAnsi="Times New Roman"/>
          <w:sz w:val="24"/>
          <w:szCs w:val="24"/>
        </w:rPr>
        <w:t xml:space="preserve">within each discipline </w:t>
      </w:r>
      <w:r w:rsidR="00057F9D">
        <w:rPr>
          <w:rFonts w:ascii="Times New Roman" w:eastAsia="Times New Roman" w:hAnsi="Times New Roman"/>
          <w:sz w:val="24"/>
          <w:szCs w:val="24"/>
        </w:rPr>
        <w:t>are not cumulative</w:t>
      </w:r>
      <w:r w:rsidR="00F21272">
        <w:rPr>
          <w:rFonts w:ascii="Times New Roman" w:eastAsia="Times New Roman" w:hAnsi="Times New Roman"/>
          <w:sz w:val="24"/>
          <w:szCs w:val="24"/>
        </w:rPr>
        <w:t>,</w:t>
      </w:r>
      <w:r w:rsidR="00057F9D">
        <w:rPr>
          <w:rFonts w:ascii="Times New Roman" w:eastAsia="Times New Roman" w:hAnsi="Times New Roman"/>
          <w:sz w:val="24"/>
          <w:szCs w:val="24"/>
        </w:rPr>
        <w:t xml:space="preserve"> for example if </w:t>
      </w:r>
      <w:r w:rsidR="000936D3">
        <w:rPr>
          <w:rFonts w:ascii="Times New Roman" w:eastAsia="Times New Roman" w:hAnsi="Times New Roman"/>
          <w:sz w:val="24"/>
          <w:szCs w:val="24"/>
        </w:rPr>
        <w:t xml:space="preserve">a player </w:t>
      </w:r>
      <w:r w:rsidR="00057F9D">
        <w:rPr>
          <w:rFonts w:ascii="Times New Roman" w:eastAsia="Times New Roman" w:hAnsi="Times New Roman"/>
          <w:sz w:val="24"/>
          <w:szCs w:val="24"/>
        </w:rPr>
        <w:t>get</w:t>
      </w:r>
      <w:r w:rsidR="000936D3">
        <w:rPr>
          <w:rFonts w:ascii="Times New Roman" w:eastAsia="Times New Roman" w:hAnsi="Times New Roman"/>
          <w:sz w:val="24"/>
          <w:szCs w:val="24"/>
        </w:rPr>
        <w:t>s</w:t>
      </w:r>
      <w:r w:rsidR="00057F9D">
        <w:rPr>
          <w:rFonts w:ascii="Times New Roman" w:eastAsia="Times New Roman" w:hAnsi="Times New Roman"/>
          <w:sz w:val="24"/>
          <w:szCs w:val="24"/>
        </w:rPr>
        <w:t xml:space="preserve"> knocked out </w:t>
      </w:r>
      <w:r w:rsidR="000936D3">
        <w:rPr>
          <w:rFonts w:ascii="Times New Roman" w:eastAsia="Times New Roman" w:hAnsi="Times New Roman"/>
          <w:sz w:val="24"/>
          <w:szCs w:val="24"/>
        </w:rPr>
        <w:t>prior to the quarter finals</w:t>
      </w:r>
      <w:r w:rsidR="00057F9D">
        <w:rPr>
          <w:rFonts w:ascii="Times New Roman" w:eastAsia="Times New Roman" w:hAnsi="Times New Roman"/>
          <w:sz w:val="24"/>
          <w:szCs w:val="24"/>
        </w:rPr>
        <w:t xml:space="preserve"> </w:t>
      </w:r>
      <w:r w:rsidR="000936D3">
        <w:rPr>
          <w:rFonts w:ascii="Times New Roman" w:eastAsia="Times New Roman" w:hAnsi="Times New Roman"/>
          <w:sz w:val="24"/>
          <w:szCs w:val="24"/>
        </w:rPr>
        <w:t xml:space="preserve">they </w:t>
      </w:r>
      <w:r w:rsidR="00057F9D">
        <w:rPr>
          <w:rFonts w:ascii="Times New Roman" w:eastAsia="Times New Roman" w:hAnsi="Times New Roman"/>
          <w:sz w:val="24"/>
          <w:szCs w:val="24"/>
        </w:rPr>
        <w:t xml:space="preserve">will </w:t>
      </w:r>
      <w:r w:rsidR="000936D3">
        <w:rPr>
          <w:rFonts w:ascii="Times New Roman" w:eastAsia="Times New Roman" w:hAnsi="Times New Roman"/>
          <w:sz w:val="24"/>
          <w:szCs w:val="24"/>
        </w:rPr>
        <w:t xml:space="preserve">be allocated </w:t>
      </w:r>
      <w:r w:rsidR="00057F9D">
        <w:rPr>
          <w:rFonts w:ascii="Times New Roman" w:eastAsia="Times New Roman" w:hAnsi="Times New Roman"/>
          <w:sz w:val="24"/>
          <w:szCs w:val="24"/>
        </w:rPr>
        <w:t xml:space="preserve">2 points; </w:t>
      </w:r>
      <w:r w:rsidR="00541CCA">
        <w:rPr>
          <w:rFonts w:ascii="Times New Roman" w:eastAsia="Times New Roman" w:hAnsi="Times New Roman"/>
          <w:sz w:val="24"/>
          <w:szCs w:val="24"/>
        </w:rPr>
        <w:t xml:space="preserve">if </w:t>
      </w:r>
      <w:r w:rsidR="00057F9D">
        <w:rPr>
          <w:rFonts w:ascii="Times New Roman" w:eastAsia="Times New Roman" w:hAnsi="Times New Roman"/>
          <w:sz w:val="24"/>
          <w:szCs w:val="24"/>
        </w:rPr>
        <w:t xml:space="preserve">knocked out in </w:t>
      </w:r>
      <w:r w:rsidR="00D97D8F">
        <w:rPr>
          <w:rFonts w:ascii="Times New Roman" w:eastAsia="Times New Roman" w:hAnsi="Times New Roman"/>
          <w:sz w:val="24"/>
          <w:szCs w:val="24"/>
        </w:rPr>
        <w:t xml:space="preserve">a </w:t>
      </w:r>
      <w:r w:rsidR="00057F9D">
        <w:rPr>
          <w:rFonts w:ascii="Times New Roman" w:eastAsia="Times New Roman" w:hAnsi="Times New Roman"/>
          <w:sz w:val="24"/>
          <w:szCs w:val="24"/>
        </w:rPr>
        <w:t xml:space="preserve">quarter-final 5 points and so on; </w:t>
      </w:r>
      <w:r w:rsidR="00F21272">
        <w:rPr>
          <w:rFonts w:ascii="Times New Roman" w:eastAsia="Times New Roman" w:hAnsi="Times New Roman"/>
          <w:sz w:val="24"/>
          <w:szCs w:val="24"/>
        </w:rPr>
        <w:t xml:space="preserve">until </w:t>
      </w:r>
      <w:r w:rsidR="002954C4">
        <w:rPr>
          <w:rFonts w:ascii="Times New Roman" w:eastAsia="Times New Roman" w:hAnsi="Times New Roman"/>
          <w:sz w:val="24"/>
          <w:szCs w:val="24"/>
        </w:rPr>
        <w:t xml:space="preserve">the </w:t>
      </w:r>
      <w:r w:rsidR="00057F9D">
        <w:rPr>
          <w:rFonts w:ascii="Times New Roman" w:eastAsia="Times New Roman" w:hAnsi="Times New Roman"/>
          <w:sz w:val="24"/>
          <w:szCs w:val="24"/>
        </w:rPr>
        <w:t xml:space="preserve">winner of </w:t>
      </w:r>
      <w:r w:rsidR="002954C4">
        <w:rPr>
          <w:rFonts w:ascii="Times New Roman" w:eastAsia="Times New Roman" w:hAnsi="Times New Roman"/>
          <w:sz w:val="24"/>
          <w:szCs w:val="24"/>
        </w:rPr>
        <w:t xml:space="preserve">the </w:t>
      </w:r>
      <w:r w:rsidR="00057F9D">
        <w:rPr>
          <w:rFonts w:ascii="Times New Roman" w:eastAsia="Times New Roman" w:hAnsi="Times New Roman"/>
          <w:sz w:val="24"/>
          <w:szCs w:val="24"/>
        </w:rPr>
        <w:t xml:space="preserve">final will be allocated 20 points. </w:t>
      </w:r>
    </w:p>
    <w:p w14:paraId="0EC675A3" w14:textId="77777777" w:rsidR="00325982" w:rsidRDefault="00325982" w:rsidP="00F363A7">
      <w:pPr>
        <w:rPr>
          <w:rFonts w:ascii="Times New Roman" w:eastAsia="Times New Roman" w:hAnsi="Times New Roman"/>
          <w:sz w:val="24"/>
          <w:szCs w:val="24"/>
        </w:rPr>
      </w:pPr>
    </w:p>
    <w:p w14:paraId="5FC17A02" w14:textId="404C8000" w:rsidR="00F363A7" w:rsidRDefault="00497799" w:rsidP="00F363A7">
      <w:pPr>
        <w:rPr>
          <w:rFonts w:ascii="Times New Roman" w:eastAsia="Times New Roman" w:hAnsi="Times New Roman"/>
          <w:sz w:val="24"/>
          <w:szCs w:val="24"/>
        </w:rPr>
      </w:pPr>
      <w:r>
        <w:rPr>
          <w:rFonts w:ascii="Times New Roman" w:eastAsia="Times New Roman" w:hAnsi="Times New Roman"/>
          <w:sz w:val="24"/>
          <w:szCs w:val="24"/>
        </w:rPr>
        <w:t>Any player who competes in some</w:t>
      </w:r>
      <w:r w:rsidR="00F21272">
        <w:rPr>
          <w:rFonts w:ascii="Times New Roman" w:eastAsia="Times New Roman" w:hAnsi="Times New Roman"/>
          <w:sz w:val="24"/>
          <w:szCs w:val="24"/>
        </w:rPr>
        <w:t xml:space="preserve"> region </w:t>
      </w:r>
      <w:r w:rsidR="00BD48FB">
        <w:rPr>
          <w:rFonts w:ascii="Times New Roman" w:eastAsia="Times New Roman" w:hAnsi="Times New Roman"/>
          <w:sz w:val="24"/>
          <w:szCs w:val="24"/>
        </w:rPr>
        <w:t xml:space="preserve">Open </w:t>
      </w:r>
      <w:r w:rsidR="00F21272">
        <w:rPr>
          <w:rFonts w:ascii="Times New Roman" w:eastAsia="Times New Roman" w:hAnsi="Times New Roman"/>
          <w:sz w:val="24"/>
          <w:szCs w:val="24"/>
        </w:rPr>
        <w:t xml:space="preserve">Championship disciplines </w:t>
      </w:r>
      <w:r>
        <w:rPr>
          <w:rFonts w:ascii="Times New Roman" w:eastAsia="Times New Roman" w:hAnsi="Times New Roman"/>
          <w:sz w:val="24"/>
          <w:szCs w:val="24"/>
        </w:rPr>
        <w:t>but is unable to compete in a</w:t>
      </w:r>
      <w:r w:rsidR="00F21272">
        <w:rPr>
          <w:rFonts w:ascii="Times New Roman" w:eastAsia="Times New Roman" w:hAnsi="Times New Roman"/>
          <w:sz w:val="24"/>
          <w:szCs w:val="24"/>
        </w:rPr>
        <w:t xml:space="preserve"> discipline</w:t>
      </w:r>
      <w:r>
        <w:rPr>
          <w:rFonts w:ascii="Times New Roman" w:eastAsia="Times New Roman" w:hAnsi="Times New Roman"/>
          <w:sz w:val="24"/>
          <w:szCs w:val="24"/>
        </w:rPr>
        <w:t xml:space="preserve"> due to State or National Representation</w:t>
      </w:r>
      <w:r w:rsidR="00C9627B">
        <w:rPr>
          <w:rFonts w:ascii="Times New Roman" w:eastAsia="Times New Roman" w:hAnsi="Times New Roman"/>
          <w:sz w:val="24"/>
          <w:szCs w:val="24"/>
        </w:rPr>
        <w:t>, upon notification to the Championship Committee</w:t>
      </w:r>
      <w:r w:rsidR="00541CCA">
        <w:rPr>
          <w:rFonts w:ascii="Times New Roman" w:eastAsia="Times New Roman" w:hAnsi="Times New Roman"/>
          <w:sz w:val="24"/>
          <w:szCs w:val="24"/>
        </w:rPr>
        <w:t xml:space="preserve"> prior to the closing date of nomination for the discipline</w:t>
      </w:r>
      <w:r w:rsidR="00C9627B">
        <w:rPr>
          <w:rFonts w:ascii="Times New Roman" w:eastAsia="Times New Roman" w:hAnsi="Times New Roman"/>
          <w:sz w:val="24"/>
          <w:szCs w:val="24"/>
        </w:rPr>
        <w:t xml:space="preserve">, </w:t>
      </w:r>
      <w:r>
        <w:rPr>
          <w:rFonts w:ascii="Times New Roman" w:eastAsia="Times New Roman" w:hAnsi="Times New Roman"/>
          <w:sz w:val="24"/>
          <w:szCs w:val="24"/>
        </w:rPr>
        <w:t xml:space="preserve">will be allocated 10 points for the </w:t>
      </w:r>
      <w:r w:rsidR="00F21272">
        <w:rPr>
          <w:rFonts w:ascii="Times New Roman" w:eastAsia="Times New Roman" w:hAnsi="Times New Roman"/>
          <w:sz w:val="24"/>
          <w:szCs w:val="24"/>
        </w:rPr>
        <w:t>discipline</w:t>
      </w:r>
      <w:r>
        <w:rPr>
          <w:rFonts w:ascii="Times New Roman" w:eastAsia="Times New Roman" w:hAnsi="Times New Roman"/>
          <w:sz w:val="24"/>
          <w:szCs w:val="24"/>
        </w:rPr>
        <w:t xml:space="preserve">. No other events will be considered for </w:t>
      </w:r>
      <w:r w:rsidR="00E017E0">
        <w:rPr>
          <w:rFonts w:ascii="Times New Roman" w:eastAsia="Times New Roman" w:hAnsi="Times New Roman"/>
          <w:sz w:val="24"/>
          <w:szCs w:val="24"/>
        </w:rPr>
        <w:t xml:space="preserve">this </w:t>
      </w:r>
      <w:r w:rsidR="00B02E8B">
        <w:rPr>
          <w:rFonts w:ascii="Times New Roman" w:eastAsia="Times New Roman" w:hAnsi="Times New Roman"/>
          <w:sz w:val="24"/>
          <w:szCs w:val="24"/>
        </w:rPr>
        <w:t xml:space="preserve">special </w:t>
      </w:r>
      <w:r w:rsidR="00E017E0">
        <w:rPr>
          <w:rFonts w:ascii="Times New Roman" w:eastAsia="Times New Roman" w:hAnsi="Times New Roman"/>
          <w:sz w:val="24"/>
          <w:szCs w:val="24"/>
        </w:rPr>
        <w:t xml:space="preserve">allocation, for </w:t>
      </w:r>
      <w:r>
        <w:rPr>
          <w:rFonts w:ascii="Times New Roman" w:eastAsia="Times New Roman" w:hAnsi="Times New Roman"/>
          <w:sz w:val="24"/>
          <w:szCs w:val="24"/>
        </w:rPr>
        <w:t xml:space="preserve">example National Ranking tournaments.   </w:t>
      </w:r>
    </w:p>
    <w:p w14:paraId="51D74D2D" w14:textId="4BB894A2" w:rsidR="00D97D8F" w:rsidRDefault="00D97D8F" w:rsidP="00F363A7">
      <w:pPr>
        <w:rPr>
          <w:rFonts w:ascii="Times New Roman" w:eastAsia="Times New Roman" w:hAnsi="Times New Roman"/>
          <w:sz w:val="24"/>
          <w:szCs w:val="24"/>
        </w:rPr>
      </w:pPr>
    </w:p>
    <w:p w14:paraId="032AEA2A" w14:textId="6994936D" w:rsidR="00D97D8F" w:rsidRDefault="00D97D8F" w:rsidP="00F363A7">
      <w:pPr>
        <w:rPr>
          <w:rFonts w:ascii="Times New Roman" w:eastAsia="Times New Roman" w:hAnsi="Times New Roman"/>
          <w:sz w:val="24"/>
          <w:szCs w:val="24"/>
        </w:rPr>
      </w:pPr>
      <w:r>
        <w:rPr>
          <w:rFonts w:ascii="Times New Roman" w:eastAsia="Times New Roman" w:hAnsi="Times New Roman"/>
          <w:sz w:val="24"/>
          <w:szCs w:val="24"/>
        </w:rPr>
        <w:t>The points system will be managed by the Championship Committee. The points table will be available on the Region web site and will be updated as disciplines progress. Appeals by an individual player regarding their points will be made to the Championship Committee as</w:t>
      </w:r>
      <w:r w:rsidR="001E694A">
        <w:rPr>
          <w:rFonts w:ascii="Times New Roman" w:eastAsia="Times New Roman" w:hAnsi="Times New Roman"/>
          <w:sz w:val="24"/>
          <w:szCs w:val="24"/>
        </w:rPr>
        <w:t xml:space="preserve"> it</w:t>
      </w:r>
      <w:r>
        <w:rPr>
          <w:rFonts w:ascii="Times New Roman" w:eastAsia="Times New Roman" w:hAnsi="Times New Roman"/>
          <w:sz w:val="24"/>
          <w:szCs w:val="24"/>
        </w:rPr>
        <w:t xml:space="preserve"> may be purely administrative and easily rectified. If the player is not satisfied with the appeal outcome</w:t>
      </w:r>
      <w:r w:rsidR="00802C3D">
        <w:rPr>
          <w:rFonts w:ascii="Times New Roman" w:eastAsia="Times New Roman" w:hAnsi="Times New Roman"/>
          <w:sz w:val="24"/>
          <w:szCs w:val="24"/>
        </w:rPr>
        <w:t>,</w:t>
      </w:r>
      <w:r>
        <w:rPr>
          <w:rFonts w:ascii="Times New Roman" w:eastAsia="Times New Roman" w:hAnsi="Times New Roman"/>
          <w:sz w:val="24"/>
          <w:szCs w:val="24"/>
        </w:rPr>
        <w:t xml:space="preserve"> they may </w:t>
      </w:r>
      <w:r w:rsidR="00B83C3D">
        <w:rPr>
          <w:rFonts w:ascii="Times New Roman" w:eastAsia="Times New Roman" w:hAnsi="Times New Roman"/>
          <w:sz w:val="24"/>
          <w:szCs w:val="24"/>
        </w:rPr>
        <w:t xml:space="preserve">further </w:t>
      </w:r>
      <w:r>
        <w:rPr>
          <w:rFonts w:ascii="Times New Roman" w:eastAsia="Times New Roman" w:hAnsi="Times New Roman"/>
          <w:sz w:val="24"/>
          <w:szCs w:val="24"/>
        </w:rPr>
        <w:t>appeal to the Sandbelt Board</w:t>
      </w:r>
      <w:r w:rsidR="00B83C3D">
        <w:rPr>
          <w:rFonts w:ascii="Times New Roman" w:eastAsia="Times New Roman" w:hAnsi="Times New Roman"/>
          <w:sz w:val="24"/>
          <w:szCs w:val="24"/>
        </w:rPr>
        <w:t>, the Board’s decision will be final</w:t>
      </w:r>
      <w:r>
        <w:rPr>
          <w:rFonts w:ascii="Times New Roman" w:eastAsia="Times New Roman" w:hAnsi="Times New Roman"/>
          <w:sz w:val="24"/>
          <w:szCs w:val="24"/>
        </w:rPr>
        <w:t xml:space="preserve">. </w:t>
      </w:r>
    </w:p>
    <w:p w14:paraId="2DDB09A1" w14:textId="470D2122" w:rsidR="004958B4" w:rsidRDefault="004958B4" w:rsidP="00F363A7">
      <w:pPr>
        <w:rPr>
          <w:rFonts w:ascii="Times New Roman" w:eastAsia="Times New Roman" w:hAnsi="Times New Roman"/>
          <w:sz w:val="24"/>
          <w:szCs w:val="24"/>
        </w:rPr>
      </w:pPr>
    </w:p>
    <w:p w14:paraId="5DBCDF4E" w14:textId="0FCD977C" w:rsidR="004958B4" w:rsidRDefault="00117ECA" w:rsidP="00F363A7">
      <w:pPr>
        <w:rPr>
          <w:rFonts w:ascii="Times New Roman" w:eastAsia="Times New Roman" w:hAnsi="Times New Roman"/>
          <w:sz w:val="24"/>
          <w:szCs w:val="24"/>
        </w:rPr>
      </w:pPr>
      <w:r>
        <w:rPr>
          <w:rFonts w:ascii="Times New Roman" w:eastAsia="Times New Roman" w:hAnsi="Times New Roman"/>
          <w:sz w:val="24"/>
          <w:szCs w:val="24"/>
        </w:rPr>
        <w:t>As Championship events are finalised, t</w:t>
      </w:r>
      <w:r w:rsidR="004958B4">
        <w:rPr>
          <w:rFonts w:ascii="Times New Roman" w:eastAsia="Times New Roman" w:hAnsi="Times New Roman"/>
          <w:sz w:val="24"/>
          <w:szCs w:val="24"/>
        </w:rPr>
        <w:t xml:space="preserve">he top 20 players from the men’s and women’s </w:t>
      </w:r>
      <w:r w:rsidR="008E71DA">
        <w:rPr>
          <w:rFonts w:ascii="Times New Roman" w:eastAsia="Times New Roman" w:hAnsi="Times New Roman"/>
          <w:sz w:val="24"/>
          <w:szCs w:val="24"/>
        </w:rPr>
        <w:t>Region Championship</w:t>
      </w:r>
      <w:r>
        <w:rPr>
          <w:rFonts w:ascii="Times New Roman" w:eastAsia="Times New Roman" w:hAnsi="Times New Roman"/>
          <w:sz w:val="24"/>
          <w:szCs w:val="24"/>
        </w:rPr>
        <w:t>’</w:t>
      </w:r>
      <w:r w:rsidR="008E71DA">
        <w:rPr>
          <w:rFonts w:ascii="Times New Roman" w:eastAsia="Times New Roman" w:hAnsi="Times New Roman"/>
          <w:sz w:val="24"/>
          <w:szCs w:val="24"/>
        </w:rPr>
        <w:t>s points pool</w:t>
      </w:r>
      <w:r w:rsidR="004958B4">
        <w:rPr>
          <w:rFonts w:ascii="Times New Roman" w:eastAsia="Times New Roman" w:hAnsi="Times New Roman"/>
          <w:sz w:val="24"/>
          <w:szCs w:val="24"/>
        </w:rPr>
        <w:t xml:space="preserve"> will be invited to attend at least one training session to </w:t>
      </w:r>
      <w:r w:rsidR="004958B4">
        <w:rPr>
          <w:rFonts w:ascii="Times New Roman" w:eastAsia="Times New Roman" w:hAnsi="Times New Roman"/>
          <w:sz w:val="24"/>
          <w:szCs w:val="24"/>
        </w:rPr>
        <w:lastRenderedPageBreak/>
        <w:t xml:space="preserve">assist </w:t>
      </w:r>
      <w:r w:rsidR="000647B6">
        <w:rPr>
          <w:rFonts w:ascii="Times New Roman" w:eastAsia="Times New Roman" w:hAnsi="Times New Roman"/>
          <w:sz w:val="24"/>
          <w:szCs w:val="24"/>
        </w:rPr>
        <w:t>S</w:t>
      </w:r>
      <w:r w:rsidR="004958B4">
        <w:rPr>
          <w:rFonts w:ascii="Times New Roman" w:eastAsia="Times New Roman" w:hAnsi="Times New Roman"/>
          <w:sz w:val="24"/>
          <w:szCs w:val="24"/>
        </w:rPr>
        <w:t>electors compile a team of 12 players and 2 non-travelling reserve players</w:t>
      </w:r>
      <w:r w:rsidR="008E71DA">
        <w:rPr>
          <w:rFonts w:ascii="Times New Roman" w:eastAsia="Times New Roman" w:hAnsi="Times New Roman"/>
          <w:sz w:val="24"/>
          <w:szCs w:val="24"/>
        </w:rPr>
        <w:t xml:space="preserve"> for the Region Sides Championships</w:t>
      </w:r>
      <w:r w:rsidR="004958B4">
        <w:rPr>
          <w:rFonts w:ascii="Times New Roman" w:eastAsia="Times New Roman" w:hAnsi="Times New Roman"/>
          <w:sz w:val="24"/>
          <w:szCs w:val="24"/>
        </w:rPr>
        <w:t xml:space="preserve">. </w:t>
      </w:r>
      <w:r w:rsidR="009B64D4">
        <w:rPr>
          <w:rFonts w:ascii="Times New Roman" w:eastAsia="Times New Roman" w:hAnsi="Times New Roman"/>
          <w:sz w:val="24"/>
          <w:szCs w:val="24"/>
        </w:rPr>
        <w:t>If a</w:t>
      </w:r>
      <w:r w:rsidR="00673227">
        <w:rPr>
          <w:rFonts w:ascii="Times New Roman" w:eastAsia="Times New Roman" w:hAnsi="Times New Roman"/>
          <w:sz w:val="24"/>
          <w:szCs w:val="24"/>
        </w:rPr>
        <w:t xml:space="preserve"> player who finishes in the top 12 </w:t>
      </w:r>
      <w:r w:rsidR="00E67BD5">
        <w:rPr>
          <w:rFonts w:ascii="Times New Roman" w:eastAsia="Times New Roman" w:hAnsi="Times New Roman"/>
          <w:sz w:val="24"/>
          <w:szCs w:val="24"/>
        </w:rPr>
        <w:t xml:space="preserve">of the points pool </w:t>
      </w:r>
      <w:r w:rsidR="009B64D4">
        <w:rPr>
          <w:rFonts w:ascii="Times New Roman" w:eastAsia="Times New Roman" w:hAnsi="Times New Roman"/>
          <w:sz w:val="24"/>
          <w:szCs w:val="24"/>
        </w:rPr>
        <w:t>advises Selectors prior to the training session that they are</w:t>
      </w:r>
      <w:r w:rsidR="00673227">
        <w:rPr>
          <w:rFonts w:ascii="Times New Roman" w:eastAsia="Times New Roman" w:hAnsi="Times New Roman"/>
          <w:sz w:val="24"/>
          <w:szCs w:val="24"/>
        </w:rPr>
        <w:t xml:space="preserve"> unable to attend </w:t>
      </w:r>
      <w:r w:rsidR="009B64D4">
        <w:rPr>
          <w:rFonts w:ascii="Times New Roman" w:eastAsia="Times New Roman" w:hAnsi="Times New Roman"/>
          <w:sz w:val="24"/>
          <w:szCs w:val="24"/>
        </w:rPr>
        <w:t>the</w:t>
      </w:r>
      <w:r w:rsidR="00673227">
        <w:rPr>
          <w:rFonts w:ascii="Times New Roman" w:eastAsia="Times New Roman" w:hAnsi="Times New Roman"/>
          <w:sz w:val="24"/>
          <w:szCs w:val="24"/>
        </w:rPr>
        <w:t xml:space="preserve"> session due to work or personal matters, </w:t>
      </w:r>
      <w:r>
        <w:rPr>
          <w:rFonts w:ascii="Times New Roman" w:eastAsia="Times New Roman" w:hAnsi="Times New Roman"/>
          <w:sz w:val="24"/>
          <w:szCs w:val="24"/>
        </w:rPr>
        <w:t>S</w:t>
      </w:r>
      <w:r w:rsidR="00673227">
        <w:rPr>
          <w:rFonts w:ascii="Times New Roman" w:eastAsia="Times New Roman" w:hAnsi="Times New Roman"/>
          <w:sz w:val="24"/>
          <w:szCs w:val="24"/>
        </w:rPr>
        <w:t>electors may still select that player in the team</w:t>
      </w:r>
      <w:r w:rsidR="006B4C88">
        <w:rPr>
          <w:rFonts w:ascii="Times New Roman" w:eastAsia="Times New Roman" w:hAnsi="Times New Roman"/>
          <w:sz w:val="24"/>
          <w:szCs w:val="24"/>
        </w:rPr>
        <w:t xml:space="preserve"> </w:t>
      </w:r>
      <w:r w:rsidR="00D56AE8">
        <w:rPr>
          <w:rFonts w:ascii="Times New Roman" w:eastAsia="Times New Roman" w:hAnsi="Times New Roman"/>
          <w:sz w:val="24"/>
          <w:szCs w:val="24"/>
        </w:rPr>
        <w:t xml:space="preserve">and will </w:t>
      </w:r>
      <w:r w:rsidR="006B4C88">
        <w:rPr>
          <w:rFonts w:ascii="Times New Roman" w:eastAsia="Times New Roman" w:hAnsi="Times New Roman"/>
          <w:sz w:val="24"/>
          <w:szCs w:val="24"/>
        </w:rPr>
        <w:t>inform attending players at the training session of their intention to select the player</w:t>
      </w:r>
      <w:r w:rsidR="00673227">
        <w:rPr>
          <w:rFonts w:ascii="Times New Roman" w:eastAsia="Times New Roman" w:hAnsi="Times New Roman"/>
          <w:sz w:val="24"/>
          <w:szCs w:val="24"/>
        </w:rPr>
        <w:t xml:space="preserve">. </w:t>
      </w:r>
      <w:r w:rsidR="004958B4">
        <w:rPr>
          <w:rFonts w:ascii="Times New Roman" w:eastAsia="Times New Roman" w:hAnsi="Times New Roman"/>
          <w:sz w:val="24"/>
          <w:szCs w:val="24"/>
        </w:rPr>
        <w:t xml:space="preserve">If 12 players are not available from the top 20 players, player 21 and so on will be approached for inclusion </w:t>
      </w:r>
      <w:r w:rsidR="00673227">
        <w:rPr>
          <w:rFonts w:ascii="Times New Roman" w:eastAsia="Times New Roman" w:hAnsi="Times New Roman"/>
          <w:sz w:val="24"/>
          <w:szCs w:val="24"/>
        </w:rPr>
        <w:t>until the team is complete.</w:t>
      </w:r>
      <w:r w:rsidR="004958B4">
        <w:rPr>
          <w:rFonts w:ascii="Times New Roman" w:eastAsia="Times New Roman" w:hAnsi="Times New Roman"/>
          <w:sz w:val="24"/>
          <w:szCs w:val="24"/>
        </w:rPr>
        <w:t xml:space="preserve"> </w:t>
      </w:r>
    </w:p>
    <w:p w14:paraId="5BD995CB" w14:textId="45546A2F" w:rsidR="00A05014" w:rsidRDefault="00A05014" w:rsidP="00F363A7">
      <w:pPr>
        <w:rPr>
          <w:rFonts w:ascii="Times New Roman" w:eastAsia="Times New Roman" w:hAnsi="Times New Roman"/>
          <w:sz w:val="24"/>
          <w:szCs w:val="24"/>
        </w:rPr>
      </w:pPr>
    </w:p>
    <w:p w14:paraId="39F3B166" w14:textId="6B801F28" w:rsidR="00A05014" w:rsidRDefault="00A05014" w:rsidP="00A05014">
      <w:pPr>
        <w:rPr>
          <w:rFonts w:ascii="Times New Roman" w:eastAsia="Times New Roman" w:hAnsi="Times New Roman"/>
          <w:sz w:val="24"/>
          <w:szCs w:val="24"/>
        </w:rPr>
      </w:pPr>
      <w:r>
        <w:rPr>
          <w:rFonts w:ascii="Times New Roman" w:eastAsia="Times New Roman" w:hAnsi="Times New Roman"/>
          <w:sz w:val="24"/>
          <w:szCs w:val="24"/>
        </w:rPr>
        <w:t xml:space="preserve">It is anticipated that this approach to selection will engender participation in the Region Championships and assist </w:t>
      </w:r>
      <w:r w:rsidR="000647B6">
        <w:rPr>
          <w:rFonts w:ascii="Times New Roman" w:eastAsia="Times New Roman" w:hAnsi="Times New Roman"/>
          <w:sz w:val="24"/>
          <w:szCs w:val="24"/>
        </w:rPr>
        <w:t>S</w:t>
      </w:r>
      <w:r>
        <w:rPr>
          <w:rFonts w:ascii="Times New Roman" w:eastAsia="Times New Roman" w:hAnsi="Times New Roman"/>
          <w:sz w:val="24"/>
          <w:szCs w:val="24"/>
        </w:rPr>
        <w:t>electors with identifying th</w:t>
      </w:r>
      <w:r w:rsidR="001E694A">
        <w:rPr>
          <w:rFonts w:ascii="Times New Roman" w:eastAsia="Times New Roman" w:hAnsi="Times New Roman"/>
          <w:sz w:val="24"/>
          <w:szCs w:val="24"/>
        </w:rPr>
        <w:t>os</w:t>
      </w:r>
      <w:r>
        <w:rPr>
          <w:rFonts w:ascii="Times New Roman" w:eastAsia="Times New Roman" w:hAnsi="Times New Roman"/>
          <w:sz w:val="24"/>
          <w:szCs w:val="24"/>
        </w:rPr>
        <w:t xml:space="preserve">e players who are most in form during the season. </w:t>
      </w:r>
    </w:p>
    <w:p w14:paraId="527A53F5" w14:textId="77777777" w:rsidR="00A05014" w:rsidRDefault="00A05014" w:rsidP="00F363A7">
      <w:pPr>
        <w:rPr>
          <w:rFonts w:ascii="Times New Roman" w:eastAsia="Times New Roman" w:hAnsi="Times New Roman"/>
          <w:sz w:val="24"/>
          <w:szCs w:val="24"/>
        </w:rPr>
      </w:pPr>
    </w:p>
    <w:p w14:paraId="626D2E10" w14:textId="118CFC66" w:rsidR="00E22443" w:rsidRDefault="00E22443" w:rsidP="00F363A7">
      <w:pPr>
        <w:rPr>
          <w:rFonts w:ascii="Times New Roman" w:eastAsia="Times New Roman" w:hAnsi="Times New Roman"/>
          <w:sz w:val="24"/>
          <w:szCs w:val="24"/>
        </w:rPr>
      </w:pPr>
    </w:p>
    <w:p w14:paraId="68BB8DB3" w14:textId="74976066" w:rsidR="00E22443" w:rsidRDefault="00E22443" w:rsidP="00F363A7">
      <w:pPr>
        <w:rPr>
          <w:rFonts w:ascii="Times New Roman" w:eastAsia="Times New Roman" w:hAnsi="Times New Roman"/>
          <w:b/>
          <w:bCs/>
          <w:sz w:val="24"/>
          <w:szCs w:val="24"/>
        </w:rPr>
      </w:pPr>
      <w:r>
        <w:rPr>
          <w:rFonts w:ascii="Times New Roman" w:eastAsia="Times New Roman" w:hAnsi="Times New Roman"/>
          <w:b/>
          <w:bCs/>
          <w:sz w:val="24"/>
          <w:szCs w:val="24"/>
        </w:rPr>
        <w:t>Discipline</w:t>
      </w:r>
    </w:p>
    <w:p w14:paraId="6E5A1792" w14:textId="1147393F" w:rsidR="00E22443" w:rsidRDefault="00E22443" w:rsidP="00F363A7">
      <w:pPr>
        <w:rPr>
          <w:rFonts w:ascii="Times New Roman" w:eastAsia="Times New Roman" w:hAnsi="Times New Roman"/>
          <w:b/>
          <w:bCs/>
          <w:sz w:val="24"/>
          <w:szCs w:val="24"/>
        </w:rPr>
      </w:pPr>
    </w:p>
    <w:p w14:paraId="746BED71" w14:textId="39BD5987" w:rsidR="00E22443" w:rsidRPr="00E22443" w:rsidRDefault="00E22443" w:rsidP="00F363A7">
      <w:pPr>
        <w:rPr>
          <w:rFonts w:ascii="Times New Roman" w:eastAsia="Times New Roman" w:hAnsi="Times New Roman"/>
          <w:sz w:val="24"/>
          <w:szCs w:val="24"/>
        </w:rPr>
      </w:pPr>
      <w:r>
        <w:rPr>
          <w:rFonts w:ascii="Times New Roman" w:eastAsia="Times New Roman" w:hAnsi="Times New Roman"/>
          <w:sz w:val="24"/>
          <w:szCs w:val="24"/>
        </w:rPr>
        <w:t>Any player who</w:t>
      </w:r>
      <w:r w:rsidR="00802C3D">
        <w:rPr>
          <w:rFonts w:ascii="Times New Roman" w:eastAsia="Times New Roman" w:hAnsi="Times New Roman"/>
          <w:sz w:val="24"/>
          <w:szCs w:val="24"/>
        </w:rPr>
        <w:t>,</w:t>
      </w:r>
      <w:r>
        <w:rPr>
          <w:rFonts w:ascii="Times New Roman" w:eastAsia="Times New Roman" w:hAnsi="Times New Roman"/>
          <w:sz w:val="24"/>
          <w:szCs w:val="24"/>
        </w:rPr>
        <w:t xml:space="preserve"> during the bowls season for which selection in the Region team is being considered, is </w:t>
      </w:r>
      <w:r w:rsidR="00A05014">
        <w:rPr>
          <w:rFonts w:ascii="Times New Roman" w:eastAsia="Times New Roman" w:hAnsi="Times New Roman"/>
          <w:sz w:val="24"/>
          <w:szCs w:val="24"/>
        </w:rPr>
        <w:t xml:space="preserve">formally </w:t>
      </w:r>
      <w:r>
        <w:rPr>
          <w:rFonts w:ascii="Times New Roman" w:eastAsia="Times New Roman" w:hAnsi="Times New Roman"/>
          <w:sz w:val="24"/>
          <w:szCs w:val="24"/>
        </w:rPr>
        <w:t>disciplined by</w:t>
      </w:r>
      <w:r w:rsidR="00A05014">
        <w:rPr>
          <w:rFonts w:ascii="Times New Roman" w:eastAsia="Times New Roman" w:hAnsi="Times New Roman"/>
          <w:sz w:val="24"/>
          <w:szCs w:val="24"/>
        </w:rPr>
        <w:t xml:space="preserve"> their Bowls Club</w:t>
      </w:r>
      <w:r w:rsidR="00D56AE8">
        <w:rPr>
          <w:rFonts w:ascii="Times New Roman" w:eastAsia="Times New Roman" w:hAnsi="Times New Roman"/>
          <w:sz w:val="24"/>
          <w:szCs w:val="24"/>
        </w:rPr>
        <w:t xml:space="preserve">, </w:t>
      </w:r>
      <w:r>
        <w:rPr>
          <w:rFonts w:ascii="Times New Roman" w:eastAsia="Times New Roman" w:hAnsi="Times New Roman"/>
          <w:sz w:val="24"/>
          <w:szCs w:val="24"/>
        </w:rPr>
        <w:t>Bowls Victoria</w:t>
      </w:r>
      <w:r w:rsidR="00D56AE8">
        <w:rPr>
          <w:rFonts w:ascii="Times New Roman" w:eastAsia="Times New Roman" w:hAnsi="Times New Roman"/>
          <w:sz w:val="24"/>
          <w:szCs w:val="24"/>
        </w:rPr>
        <w:t xml:space="preserve"> or Bowls Australia</w:t>
      </w:r>
      <w:r w:rsidR="00A05014">
        <w:rPr>
          <w:rFonts w:ascii="Times New Roman" w:eastAsia="Times New Roman" w:hAnsi="Times New Roman"/>
          <w:sz w:val="24"/>
          <w:szCs w:val="24"/>
        </w:rPr>
        <w:t>;</w:t>
      </w:r>
      <w:r>
        <w:rPr>
          <w:rFonts w:ascii="Times New Roman" w:eastAsia="Times New Roman" w:hAnsi="Times New Roman"/>
          <w:sz w:val="24"/>
          <w:szCs w:val="24"/>
        </w:rPr>
        <w:t xml:space="preserve"> will not be eligible for selection in the Region team</w:t>
      </w:r>
      <w:r w:rsidR="0041152F">
        <w:rPr>
          <w:rFonts w:ascii="Times New Roman" w:eastAsia="Times New Roman" w:hAnsi="Times New Roman"/>
          <w:sz w:val="24"/>
          <w:szCs w:val="24"/>
        </w:rPr>
        <w:t>.</w:t>
      </w:r>
      <w:r>
        <w:rPr>
          <w:rFonts w:ascii="Times New Roman" w:eastAsia="Times New Roman" w:hAnsi="Times New Roman"/>
          <w:sz w:val="24"/>
          <w:szCs w:val="24"/>
        </w:rPr>
        <w:t xml:space="preserve"> </w:t>
      </w:r>
    </w:p>
    <w:p w14:paraId="7EAF3AAA" w14:textId="236A7B7A" w:rsidR="00C429EA" w:rsidRDefault="00C429EA" w:rsidP="00F363A7">
      <w:pPr>
        <w:rPr>
          <w:rFonts w:ascii="Times New Roman" w:eastAsia="Times New Roman" w:hAnsi="Times New Roman"/>
          <w:sz w:val="24"/>
          <w:szCs w:val="24"/>
        </w:rPr>
      </w:pPr>
    </w:p>
    <w:p w14:paraId="4E05A399" w14:textId="49620829" w:rsidR="002954C4" w:rsidRDefault="002954C4" w:rsidP="00F363A7">
      <w:pPr>
        <w:rPr>
          <w:rFonts w:ascii="Times New Roman" w:eastAsia="Times New Roman" w:hAnsi="Times New Roman"/>
          <w:sz w:val="24"/>
          <w:szCs w:val="24"/>
        </w:rPr>
      </w:pPr>
    </w:p>
    <w:p w14:paraId="50DFF618" w14:textId="77777777" w:rsidR="002954C4" w:rsidRDefault="002954C4" w:rsidP="00F363A7">
      <w:pPr>
        <w:rPr>
          <w:rFonts w:ascii="Times New Roman" w:eastAsia="Times New Roman" w:hAnsi="Times New Roman"/>
          <w:sz w:val="24"/>
          <w:szCs w:val="24"/>
        </w:rPr>
      </w:pPr>
    </w:p>
    <w:p w14:paraId="458640BB" w14:textId="4A6E3115" w:rsidR="00576424" w:rsidRDefault="00576424" w:rsidP="00F363A7">
      <w:pPr>
        <w:rPr>
          <w:rFonts w:ascii="Times New Roman" w:eastAsia="Times New Roman" w:hAnsi="Times New Roman"/>
          <w:sz w:val="24"/>
          <w:szCs w:val="24"/>
        </w:rPr>
      </w:pPr>
    </w:p>
    <w:p w14:paraId="005DD9BC" w14:textId="2A10F8B4" w:rsidR="00576424" w:rsidRDefault="00576424" w:rsidP="00F363A7">
      <w:pPr>
        <w:rPr>
          <w:rFonts w:ascii="Times New Roman" w:eastAsia="Times New Roman" w:hAnsi="Times New Roman"/>
          <w:sz w:val="24"/>
          <w:szCs w:val="24"/>
        </w:rPr>
      </w:pPr>
    </w:p>
    <w:p w14:paraId="358D1AD9" w14:textId="070F2F0B" w:rsidR="00C56F4F" w:rsidRDefault="00C56F4F" w:rsidP="00F363A7">
      <w:pPr>
        <w:rPr>
          <w:rFonts w:ascii="Times New Roman" w:eastAsia="Times New Roman" w:hAnsi="Times New Roman"/>
          <w:sz w:val="24"/>
          <w:szCs w:val="24"/>
        </w:rPr>
      </w:pPr>
    </w:p>
    <w:p w14:paraId="6C8C6D5E" w14:textId="77777777" w:rsidR="00C56F4F" w:rsidRPr="00C57040" w:rsidRDefault="00C56F4F" w:rsidP="00F363A7">
      <w:pPr>
        <w:rPr>
          <w:rFonts w:ascii="Times New Roman" w:eastAsia="Times New Roman" w:hAnsi="Times New Roman"/>
          <w:sz w:val="24"/>
          <w:szCs w:val="24"/>
        </w:rPr>
      </w:pPr>
    </w:p>
    <w:bookmarkEnd w:id="0"/>
    <w:p w14:paraId="45112649" w14:textId="77777777" w:rsidR="006C1C1A" w:rsidRPr="00C57040" w:rsidRDefault="00515FB3">
      <w:pPr>
        <w:rPr>
          <w:rFonts w:ascii="Times New Roman" w:hAnsi="Times New Roman"/>
          <w:sz w:val="24"/>
          <w:szCs w:val="24"/>
        </w:rPr>
      </w:pPr>
    </w:p>
    <w:sectPr w:rsidR="006C1C1A" w:rsidRPr="00C5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06C75"/>
    <w:multiLevelType w:val="hybridMultilevel"/>
    <w:tmpl w:val="0E9CC2B6"/>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7"/>
    <w:rsid w:val="00057F9D"/>
    <w:rsid w:val="000647B6"/>
    <w:rsid w:val="00086488"/>
    <w:rsid w:val="000936D3"/>
    <w:rsid w:val="00102266"/>
    <w:rsid w:val="00117ECA"/>
    <w:rsid w:val="001837BA"/>
    <w:rsid w:val="001A2222"/>
    <w:rsid w:val="001E694A"/>
    <w:rsid w:val="00243AEC"/>
    <w:rsid w:val="00292214"/>
    <w:rsid w:val="00293394"/>
    <w:rsid w:val="002954C4"/>
    <w:rsid w:val="002A1999"/>
    <w:rsid w:val="003168A2"/>
    <w:rsid w:val="00325982"/>
    <w:rsid w:val="0037783D"/>
    <w:rsid w:val="00394C39"/>
    <w:rsid w:val="0041152F"/>
    <w:rsid w:val="004958B4"/>
    <w:rsid w:val="00497799"/>
    <w:rsid w:val="004A3A3C"/>
    <w:rsid w:val="00515FB3"/>
    <w:rsid w:val="00541CCA"/>
    <w:rsid w:val="00563C6D"/>
    <w:rsid w:val="00576424"/>
    <w:rsid w:val="00673227"/>
    <w:rsid w:val="006B4C88"/>
    <w:rsid w:val="007A53F8"/>
    <w:rsid w:val="007C61DA"/>
    <w:rsid w:val="00802C3D"/>
    <w:rsid w:val="0089364A"/>
    <w:rsid w:val="008E71DA"/>
    <w:rsid w:val="0091045C"/>
    <w:rsid w:val="00914862"/>
    <w:rsid w:val="009B64D4"/>
    <w:rsid w:val="009E6AC0"/>
    <w:rsid w:val="00A05014"/>
    <w:rsid w:val="00A372B7"/>
    <w:rsid w:val="00AE2140"/>
    <w:rsid w:val="00AF7470"/>
    <w:rsid w:val="00B02E8B"/>
    <w:rsid w:val="00B83C3D"/>
    <w:rsid w:val="00BD48FB"/>
    <w:rsid w:val="00C429EA"/>
    <w:rsid w:val="00C56F4F"/>
    <w:rsid w:val="00C57040"/>
    <w:rsid w:val="00C83E94"/>
    <w:rsid w:val="00C9627B"/>
    <w:rsid w:val="00D56AE8"/>
    <w:rsid w:val="00D97D8F"/>
    <w:rsid w:val="00DE1111"/>
    <w:rsid w:val="00E017E0"/>
    <w:rsid w:val="00E22443"/>
    <w:rsid w:val="00E67BD5"/>
    <w:rsid w:val="00F01C1F"/>
    <w:rsid w:val="00F21272"/>
    <w:rsid w:val="00F36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E3B4"/>
  <w15:chartTrackingRefBased/>
  <w15:docId w15:val="{67ECB10C-2732-4850-A99C-5BD5344E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A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3A7"/>
    <w:pPr>
      <w:spacing w:after="120"/>
      <w:ind w:left="720"/>
      <w:contextualSpacing/>
    </w:pPr>
    <w:rPr>
      <w:rFonts w:ascii="Gill Sans MT" w:eastAsia="Calibri"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Disney</dc:creator>
  <cp:keywords/>
  <dc:description/>
  <cp:lastModifiedBy>Pamela Bryant</cp:lastModifiedBy>
  <cp:revision>2</cp:revision>
  <dcterms:created xsi:type="dcterms:W3CDTF">2020-08-13T04:30:00Z</dcterms:created>
  <dcterms:modified xsi:type="dcterms:W3CDTF">2020-08-13T04:30:00Z</dcterms:modified>
</cp:coreProperties>
</file>